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C8EA2" w14:textId="77777777" w:rsidR="000036A6" w:rsidRDefault="000036A6" w:rsidP="000036A6">
      <w:pPr>
        <w:rPr>
          <w:rFonts w:ascii="Arial" w:hAnsi="Arial" w:cs="Arial"/>
          <w:b/>
          <w:sz w:val="20"/>
          <w:szCs w:val="20"/>
          <w:u w:val="single"/>
        </w:rPr>
      </w:pPr>
      <w:r>
        <w:rPr>
          <w:rFonts w:ascii="Arial" w:hAnsi="Arial" w:cs="Arial"/>
          <w:b/>
          <w:sz w:val="20"/>
          <w:szCs w:val="20"/>
          <w:u w:val="single"/>
        </w:rPr>
        <w:t xml:space="preserve">Solicitation Set No.02 </w:t>
      </w:r>
      <w:r w:rsidRPr="004A3CFB">
        <w:rPr>
          <w:rFonts w:ascii="Arial" w:hAnsi="Arial" w:cs="Arial"/>
          <w:b/>
          <w:sz w:val="20"/>
          <w:szCs w:val="20"/>
          <w:u w:val="single"/>
        </w:rPr>
        <w:t>Questions &amp; Answers</w:t>
      </w:r>
    </w:p>
    <w:p w14:paraId="36B8A7EE" w14:textId="77777777" w:rsidR="000036A6" w:rsidRDefault="000036A6" w:rsidP="000036A6">
      <w:pPr>
        <w:rPr>
          <w:rFonts w:ascii="Arial" w:hAnsi="Arial" w:cs="Arial"/>
          <w:sz w:val="20"/>
          <w:szCs w:val="20"/>
        </w:rPr>
      </w:pPr>
      <w:r w:rsidRPr="001D4CB6">
        <w:rPr>
          <w:rFonts w:ascii="Arial" w:hAnsi="Arial" w:cs="Arial"/>
          <w:b/>
          <w:sz w:val="20"/>
          <w:szCs w:val="20"/>
        </w:rPr>
        <w:t>Question 1</w:t>
      </w:r>
      <w:r>
        <w:rPr>
          <w:rFonts w:ascii="Arial" w:hAnsi="Arial" w:cs="Arial"/>
          <w:sz w:val="20"/>
          <w:szCs w:val="20"/>
        </w:rPr>
        <w:t xml:space="preserve"> – Can you provide the estimated concrete volumes for each type of mix design on the project?</w:t>
      </w:r>
    </w:p>
    <w:p w14:paraId="650F2F73" w14:textId="77777777" w:rsidR="000036A6" w:rsidRDefault="000036A6" w:rsidP="000036A6">
      <w:pPr>
        <w:rPr>
          <w:rFonts w:ascii="Arial" w:hAnsi="Arial" w:cs="Arial"/>
          <w:sz w:val="20"/>
          <w:szCs w:val="20"/>
        </w:rPr>
      </w:pPr>
      <w:r>
        <w:rPr>
          <w:rFonts w:ascii="Arial" w:hAnsi="Arial" w:cs="Arial"/>
          <w:sz w:val="20"/>
          <w:szCs w:val="20"/>
        </w:rPr>
        <w:tab/>
      </w:r>
      <w:r w:rsidRPr="00B02CC5">
        <w:rPr>
          <w:rFonts w:ascii="Arial" w:hAnsi="Arial" w:cs="Arial"/>
          <w:b/>
          <w:sz w:val="20"/>
          <w:szCs w:val="20"/>
        </w:rPr>
        <w:t>Answer to Q1</w:t>
      </w:r>
      <w:r>
        <w:rPr>
          <w:rFonts w:ascii="Arial" w:hAnsi="Arial" w:cs="Arial"/>
          <w:sz w:val="20"/>
          <w:szCs w:val="20"/>
        </w:rPr>
        <w:t xml:space="preserve"> – Estimated quantities for each required mix design were added to the 00 42 23.02 Bid Package Scope of Supply sheet for Bid Package 1.4.  The revised Scope of work/supply sheet can be found in Addendum No. 01.</w:t>
      </w:r>
    </w:p>
    <w:p w14:paraId="129C2E64" w14:textId="77777777" w:rsidR="000036A6" w:rsidRDefault="000036A6" w:rsidP="000036A6">
      <w:pPr>
        <w:rPr>
          <w:rFonts w:ascii="Arial" w:hAnsi="Arial" w:cs="Arial"/>
          <w:sz w:val="20"/>
          <w:szCs w:val="20"/>
        </w:rPr>
      </w:pPr>
    </w:p>
    <w:p w14:paraId="0CAC5D1E" w14:textId="77777777" w:rsidR="000036A6" w:rsidRDefault="000036A6" w:rsidP="000036A6">
      <w:pPr>
        <w:rPr>
          <w:rFonts w:ascii="Arial" w:hAnsi="Arial" w:cs="Arial"/>
          <w:sz w:val="20"/>
          <w:szCs w:val="20"/>
        </w:rPr>
      </w:pPr>
      <w:r w:rsidRPr="001D4CB6">
        <w:rPr>
          <w:rFonts w:ascii="Arial" w:hAnsi="Arial" w:cs="Arial"/>
          <w:b/>
          <w:sz w:val="20"/>
          <w:szCs w:val="20"/>
        </w:rPr>
        <w:t>Question 2</w:t>
      </w:r>
      <w:r>
        <w:rPr>
          <w:rFonts w:ascii="Arial" w:hAnsi="Arial" w:cs="Arial"/>
          <w:sz w:val="20"/>
          <w:szCs w:val="20"/>
        </w:rPr>
        <w:t xml:space="preserve"> – Will additional Earthwork Specifications be added to Solicitation Set 01’s Contract Documents for bidding purposes?</w:t>
      </w:r>
    </w:p>
    <w:p w14:paraId="4B7CF082" w14:textId="77777777" w:rsidR="000036A6" w:rsidRDefault="000036A6" w:rsidP="000036A6">
      <w:pPr>
        <w:rPr>
          <w:rFonts w:ascii="Arial" w:hAnsi="Arial" w:cs="Arial"/>
          <w:sz w:val="20"/>
          <w:szCs w:val="20"/>
        </w:rPr>
      </w:pPr>
      <w:r>
        <w:rPr>
          <w:rFonts w:ascii="Arial" w:hAnsi="Arial" w:cs="Arial"/>
          <w:sz w:val="20"/>
          <w:szCs w:val="20"/>
        </w:rPr>
        <w:tab/>
      </w:r>
      <w:r w:rsidRPr="00B02CC5">
        <w:rPr>
          <w:rFonts w:ascii="Arial" w:hAnsi="Arial" w:cs="Arial"/>
          <w:b/>
          <w:sz w:val="20"/>
          <w:szCs w:val="20"/>
        </w:rPr>
        <w:t xml:space="preserve">Answer to Q2 </w:t>
      </w:r>
      <w:r>
        <w:rPr>
          <w:rFonts w:ascii="Arial" w:hAnsi="Arial" w:cs="Arial"/>
          <w:sz w:val="20"/>
          <w:szCs w:val="20"/>
        </w:rPr>
        <w:t>– The governing earthwork and SWPPP specifications are shown as notes on the “Wolcott WWTP Expansion Erosion Control and Grading Plans” dated October 16</w:t>
      </w:r>
      <w:r w:rsidRPr="006D6EA9">
        <w:rPr>
          <w:rFonts w:ascii="Arial" w:hAnsi="Arial" w:cs="Arial"/>
          <w:sz w:val="20"/>
          <w:szCs w:val="20"/>
          <w:vertAlign w:val="superscript"/>
        </w:rPr>
        <w:t>th</w:t>
      </w:r>
      <w:r>
        <w:rPr>
          <w:rFonts w:ascii="Arial" w:hAnsi="Arial" w:cs="Arial"/>
          <w:sz w:val="20"/>
          <w:szCs w:val="20"/>
        </w:rPr>
        <w:t>, 2019.  Separate Earthwork specifications will not be issued for Solicitation Set 01.</w:t>
      </w:r>
    </w:p>
    <w:p w14:paraId="1323964D" w14:textId="77777777" w:rsidR="000036A6" w:rsidRDefault="000036A6" w:rsidP="000036A6">
      <w:pPr>
        <w:rPr>
          <w:rFonts w:ascii="Arial" w:hAnsi="Arial" w:cs="Arial"/>
          <w:b/>
          <w:sz w:val="20"/>
          <w:szCs w:val="20"/>
        </w:rPr>
      </w:pPr>
    </w:p>
    <w:p w14:paraId="5749D11A" w14:textId="77777777" w:rsidR="000036A6" w:rsidRDefault="000036A6" w:rsidP="000036A6">
      <w:pPr>
        <w:rPr>
          <w:rFonts w:ascii="Arial" w:hAnsi="Arial" w:cs="Arial"/>
          <w:sz w:val="20"/>
          <w:szCs w:val="20"/>
        </w:rPr>
      </w:pPr>
      <w:r w:rsidRPr="00F34856">
        <w:rPr>
          <w:rFonts w:ascii="Arial" w:hAnsi="Arial" w:cs="Arial"/>
          <w:b/>
          <w:sz w:val="20"/>
          <w:szCs w:val="20"/>
        </w:rPr>
        <w:t>Question 3</w:t>
      </w:r>
      <w:r>
        <w:rPr>
          <w:rFonts w:ascii="Arial" w:hAnsi="Arial" w:cs="Arial"/>
          <w:sz w:val="20"/>
          <w:szCs w:val="20"/>
        </w:rPr>
        <w:t xml:space="preserve"> – A couple of borings indicated below-grade water.  How will dewatering be handled? Can we test dig the sight to see what type of water is present? If it is present can we determine the means and methods for removing the below-grade water?</w:t>
      </w:r>
    </w:p>
    <w:p w14:paraId="45E7B713" w14:textId="77777777" w:rsidR="000036A6" w:rsidRDefault="000036A6" w:rsidP="000036A6">
      <w:pPr>
        <w:rPr>
          <w:rFonts w:ascii="Arial" w:hAnsi="Arial" w:cs="Arial"/>
          <w:sz w:val="20"/>
          <w:szCs w:val="20"/>
        </w:rPr>
      </w:pPr>
      <w:r>
        <w:rPr>
          <w:rFonts w:ascii="Arial" w:hAnsi="Arial" w:cs="Arial"/>
          <w:sz w:val="20"/>
          <w:szCs w:val="20"/>
        </w:rPr>
        <w:tab/>
      </w:r>
      <w:r w:rsidRPr="00896E21">
        <w:rPr>
          <w:rFonts w:ascii="Arial" w:hAnsi="Arial" w:cs="Arial"/>
          <w:b/>
          <w:sz w:val="20"/>
          <w:szCs w:val="20"/>
        </w:rPr>
        <w:t>Answer to Q3</w:t>
      </w:r>
      <w:r>
        <w:rPr>
          <w:rFonts w:ascii="Arial" w:hAnsi="Arial" w:cs="Arial"/>
          <w:sz w:val="20"/>
          <w:szCs w:val="20"/>
        </w:rPr>
        <w:t>– Test pits at the existing fill area were performed in January of 2019.  Images and videos of the potholing efforts were issued in Solicitation Set 01 – Addendum No. 01.  Additional test digging by a prospective bidder is not permissible. Methods of removing the groundwater shall be determined by the Contractor, but must be compliant with Project, Local, and State Regulations.</w:t>
      </w:r>
    </w:p>
    <w:p w14:paraId="65672B91" w14:textId="77777777" w:rsidR="000036A6" w:rsidRDefault="000036A6" w:rsidP="000036A6">
      <w:pPr>
        <w:rPr>
          <w:rFonts w:ascii="Arial" w:hAnsi="Arial" w:cs="Arial"/>
          <w:sz w:val="20"/>
          <w:szCs w:val="20"/>
        </w:rPr>
      </w:pPr>
    </w:p>
    <w:p w14:paraId="41FF4772" w14:textId="77777777" w:rsidR="000036A6" w:rsidRDefault="000036A6" w:rsidP="000036A6">
      <w:pPr>
        <w:rPr>
          <w:rFonts w:ascii="Arial" w:hAnsi="Arial" w:cs="Arial"/>
          <w:sz w:val="20"/>
          <w:szCs w:val="20"/>
        </w:rPr>
      </w:pPr>
      <w:r w:rsidRPr="00E601B1">
        <w:rPr>
          <w:rFonts w:ascii="Arial" w:hAnsi="Arial" w:cs="Arial"/>
          <w:b/>
          <w:sz w:val="20"/>
          <w:szCs w:val="20"/>
        </w:rPr>
        <w:t>Question 4 –</w:t>
      </w:r>
      <w:r>
        <w:rPr>
          <w:rFonts w:ascii="Arial" w:hAnsi="Arial" w:cs="Arial"/>
          <w:sz w:val="20"/>
          <w:szCs w:val="20"/>
        </w:rPr>
        <w:t xml:space="preserve"> On sheet 10C116; the grading plan sheet indicates elevations in the 776-778 range.  Should those be 756-758 to tie into existing grade?  Also, the north side of Trap C detail shows a 1:3 slope, grading plan does not tie into existing and there is a proposed line of 757’ adjacent to an existing contour of 760?  Please confirm intentions. </w:t>
      </w:r>
    </w:p>
    <w:p w14:paraId="7964BE39" w14:textId="77777777" w:rsidR="000036A6" w:rsidRDefault="000036A6" w:rsidP="000036A6">
      <w:pPr>
        <w:rPr>
          <w:rFonts w:ascii="Arial" w:hAnsi="Arial" w:cs="Arial"/>
          <w:sz w:val="20"/>
          <w:szCs w:val="20"/>
        </w:rPr>
      </w:pPr>
      <w:r>
        <w:rPr>
          <w:rFonts w:ascii="Arial" w:hAnsi="Arial" w:cs="Arial"/>
          <w:sz w:val="20"/>
          <w:szCs w:val="20"/>
        </w:rPr>
        <w:tab/>
      </w:r>
      <w:r w:rsidRPr="00896E21">
        <w:rPr>
          <w:rFonts w:ascii="Arial" w:hAnsi="Arial" w:cs="Arial"/>
          <w:b/>
          <w:sz w:val="20"/>
          <w:szCs w:val="20"/>
        </w:rPr>
        <w:t xml:space="preserve">Answer </w:t>
      </w:r>
      <w:r>
        <w:rPr>
          <w:rFonts w:ascii="Arial" w:hAnsi="Arial" w:cs="Arial"/>
          <w:b/>
          <w:sz w:val="20"/>
          <w:szCs w:val="20"/>
        </w:rPr>
        <w:t>to Q4</w:t>
      </w:r>
      <w:r>
        <w:rPr>
          <w:rFonts w:ascii="Arial" w:hAnsi="Arial" w:cs="Arial"/>
          <w:sz w:val="20"/>
          <w:szCs w:val="20"/>
        </w:rPr>
        <w:t>– Sheets 10C116 and 10C118 have been updated to correct the discrepancies in the contour lines called out in Question 4.  The updated sheets are attached to Solicitation Set 01 – Addendum No. 02.</w:t>
      </w:r>
    </w:p>
    <w:p w14:paraId="28E27A6F" w14:textId="77777777" w:rsidR="000036A6" w:rsidRDefault="000036A6" w:rsidP="000036A6">
      <w:pPr>
        <w:rPr>
          <w:rFonts w:ascii="Arial" w:hAnsi="Arial" w:cs="Arial"/>
          <w:sz w:val="20"/>
          <w:szCs w:val="20"/>
        </w:rPr>
      </w:pPr>
    </w:p>
    <w:p w14:paraId="137FB331" w14:textId="77777777" w:rsidR="000036A6" w:rsidRDefault="000036A6" w:rsidP="000036A6">
      <w:pPr>
        <w:rPr>
          <w:rFonts w:ascii="Arial" w:hAnsi="Arial" w:cs="Arial"/>
          <w:sz w:val="20"/>
          <w:szCs w:val="20"/>
        </w:rPr>
      </w:pPr>
      <w:r w:rsidRPr="00C42494">
        <w:rPr>
          <w:rFonts w:ascii="Arial" w:hAnsi="Arial" w:cs="Arial"/>
          <w:b/>
          <w:sz w:val="20"/>
          <w:szCs w:val="20"/>
        </w:rPr>
        <w:t>Question 5</w:t>
      </w:r>
      <w:r>
        <w:rPr>
          <w:rFonts w:ascii="Arial" w:hAnsi="Arial" w:cs="Arial"/>
          <w:sz w:val="20"/>
          <w:szCs w:val="20"/>
        </w:rPr>
        <w:t xml:space="preserve"> – Will CAD files be provided for the site grading plans?</w:t>
      </w:r>
    </w:p>
    <w:p w14:paraId="250A217D" w14:textId="77777777" w:rsidR="000036A6" w:rsidRDefault="000036A6" w:rsidP="000036A6">
      <w:pPr>
        <w:rPr>
          <w:rFonts w:ascii="Arial" w:hAnsi="Arial" w:cs="Arial"/>
          <w:sz w:val="20"/>
          <w:szCs w:val="20"/>
        </w:rPr>
      </w:pPr>
      <w:r>
        <w:rPr>
          <w:rFonts w:ascii="Arial" w:hAnsi="Arial" w:cs="Arial"/>
          <w:sz w:val="20"/>
          <w:szCs w:val="20"/>
        </w:rPr>
        <w:tab/>
      </w:r>
      <w:r w:rsidRPr="00896E21">
        <w:rPr>
          <w:rFonts w:ascii="Arial" w:hAnsi="Arial" w:cs="Arial"/>
          <w:b/>
          <w:sz w:val="20"/>
          <w:szCs w:val="20"/>
        </w:rPr>
        <w:t>Answer to Q5</w:t>
      </w:r>
      <w:r>
        <w:rPr>
          <w:rFonts w:ascii="Arial" w:hAnsi="Arial" w:cs="Arial"/>
          <w:sz w:val="20"/>
          <w:szCs w:val="20"/>
        </w:rPr>
        <w:t xml:space="preserve"> – CAD files titled “WolcottWWTP_Surface_Ex_20191031” and “WolcottWWTP_Surface_Prop_20191031” have been provided by the Engineer of Record and are contained with the Addendum No. 02 File Folder.</w:t>
      </w:r>
    </w:p>
    <w:p w14:paraId="10B38537" w14:textId="77777777" w:rsidR="000036A6" w:rsidRDefault="000036A6" w:rsidP="000036A6">
      <w:pPr>
        <w:rPr>
          <w:rFonts w:ascii="Arial" w:hAnsi="Arial" w:cs="Arial"/>
          <w:sz w:val="20"/>
          <w:szCs w:val="20"/>
        </w:rPr>
      </w:pPr>
    </w:p>
    <w:p w14:paraId="520A496C" w14:textId="77777777" w:rsidR="000036A6" w:rsidRDefault="000036A6" w:rsidP="000036A6">
      <w:pPr>
        <w:rPr>
          <w:rFonts w:ascii="Arial" w:hAnsi="Arial" w:cs="Arial"/>
          <w:sz w:val="20"/>
          <w:szCs w:val="20"/>
        </w:rPr>
      </w:pPr>
      <w:r w:rsidRPr="00A51FD6">
        <w:rPr>
          <w:rFonts w:ascii="Arial" w:hAnsi="Arial" w:cs="Arial"/>
          <w:b/>
          <w:sz w:val="20"/>
          <w:szCs w:val="20"/>
        </w:rPr>
        <w:t>Question 6</w:t>
      </w:r>
      <w:r>
        <w:rPr>
          <w:rFonts w:ascii="Arial" w:hAnsi="Arial" w:cs="Arial"/>
          <w:sz w:val="20"/>
          <w:szCs w:val="20"/>
        </w:rPr>
        <w:t xml:space="preserve"> – Is construction staking for the earthwork and for the duration of the overall project part of the Bid Package 1.1 – Site Survey Scope of Work?</w:t>
      </w:r>
    </w:p>
    <w:p w14:paraId="6FAFA825" w14:textId="77777777" w:rsidR="000036A6" w:rsidRDefault="000036A6" w:rsidP="000036A6">
      <w:pPr>
        <w:rPr>
          <w:rFonts w:ascii="Arial" w:hAnsi="Arial" w:cs="Arial"/>
          <w:sz w:val="20"/>
          <w:szCs w:val="20"/>
        </w:rPr>
      </w:pPr>
      <w:r>
        <w:rPr>
          <w:rFonts w:ascii="Arial" w:hAnsi="Arial" w:cs="Arial"/>
          <w:sz w:val="20"/>
          <w:szCs w:val="20"/>
        </w:rPr>
        <w:tab/>
      </w:r>
      <w:r w:rsidRPr="00A51FD6">
        <w:rPr>
          <w:rFonts w:ascii="Arial" w:hAnsi="Arial" w:cs="Arial"/>
          <w:b/>
          <w:sz w:val="20"/>
          <w:szCs w:val="20"/>
        </w:rPr>
        <w:t>Answer to Q6</w:t>
      </w:r>
      <w:r>
        <w:rPr>
          <w:rFonts w:ascii="Arial" w:hAnsi="Arial" w:cs="Arial"/>
          <w:sz w:val="20"/>
          <w:szCs w:val="20"/>
        </w:rPr>
        <w:t xml:space="preserve"> – The scope of work for Bid Package 1.1 – Site Survey is limited to the installation, protection, monitoring, reporting, and removal of the 17ea vertical movement devices.  Adequate vertical and Horizontal Control will need to be established to perform the monitoring of the vertical movement devices.  Establishing 3ea control points shall be included within the scope of work for the Site Survey Package.  Exact location of these onsite control points shall be coordinated with the CMAR prior to installation. </w:t>
      </w:r>
    </w:p>
    <w:p w14:paraId="40D29392" w14:textId="77777777" w:rsidR="000036A6" w:rsidRDefault="000036A6" w:rsidP="000036A6">
      <w:pPr>
        <w:rPr>
          <w:rFonts w:ascii="Arial" w:hAnsi="Arial" w:cs="Arial"/>
          <w:sz w:val="20"/>
          <w:szCs w:val="20"/>
        </w:rPr>
      </w:pPr>
    </w:p>
    <w:p w14:paraId="697412E4" w14:textId="77777777" w:rsidR="000036A6" w:rsidRDefault="000036A6" w:rsidP="000036A6">
      <w:pPr>
        <w:rPr>
          <w:rFonts w:ascii="Arial" w:hAnsi="Arial" w:cs="Arial"/>
          <w:sz w:val="20"/>
          <w:szCs w:val="20"/>
        </w:rPr>
      </w:pPr>
      <w:r w:rsidRPr="000036A6">
        <w:rPr>
          <w:rFonts w:ascii="Arial" w:hAnsi="Arial" w:cs="Arial"/>
          <w:b/>
          <w:sz w:val="20"/>
          <w:szCs w:val="20"/>
        </w:rPr>
        <w:t>Question 7</w:t>
      </w:r>
      <w:r>
        <w:rPr>
          <w:rFonts w:ascii="Arial" w:hAnsi="Arial" w:cs="Arial"/>
          <w:sz w:val="20"/>
          <w:szCs w:val="20"/>
        </w:rPr>
        <w:t>- Will the trees and large brush be burned onsite, or will they need to be chipped?  Will this debris need to be removed from site?</w:t>
      </w:r>
    </w:p>
    <w:p w14:paraId="2505A047" w14:textId="77777777" w:rsidR="000036A6" w:rsidRDefault="000036A6" w:rsidP="000036A6">
      <w:pPr>
        <w:ind w:firstLine="720"/>
        <w:rPr>
          <w:rFonts w:ascii="Arial" w:hAnsi="Arial" w:cs="Arial"/>
          <w:sz w:val="20"/>
          <w:szCs w:val="20"/>
        </w:rPr>
      </w:pPr>
      <w:r w:rsidRPr="000036A6">
        <w:rPr>
          <w:rFonts w:ascii="Arial" w:hAnsi="Arial" w:cs="Arial"/>
          <w:b/>
          <w:sz w:val="20"/>
          <w:szCs w:val="20"/>
        </w:rPr>
        <w:t>Answer to Q7</w:t>
      </w:r>
      <w:r>
        <w:rPr>
          <w:rFonts w:ascii="Arial" w:hAnsi="Arial" w:cs="Arial"/>
          <w:sz w:val="20"/>
          <w:szCs w:val="20"/>
        </w:rPr>
        <w:t xml:space="preserve"> – Organic Debris that is cleared and grubbed during initial site clearing is to be piled up and remain onsite.  </w:t>
      </w:r>
    </w:p>
    <w:p w14:paraId="63E28966" w14:textId="77777777" w:rsidR="002A596C" w:rsidRDefault="002A596C"/>
    <w:sectPr w:rsidR="002A5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A6"/>
    <w:rsid w:val="000036A6"/>
    <w:rsid w:val="002A596C"/>
    <w:rsid w:val="0073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F7D"/>
  <w15:chartTrackingRefBased/>
  <w15:docId w15:val="{40F98AF4-26D3-4BA2-BDD2-CDB25A4D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4BBDC87556C43AD29079905A448D4" ma:contentTypeVersion="13" ma:contentTypeDescription="Create a new document." ma:contentTypeScope="" ma:versionID="dde68f137be09f19c8c7148904fe2f59">
  <xsd:schema xmlns:xsd="http://www.w3.org/2001/XMLSchema" xmlns:xs="http://www.w3.org/2001/XMLSchema" xmlns:p="http://schemas.microsoft.com/office/2006/metadata/properties" xmlns:ns3="7a6f243b-ebdb-408c-9a5a-493225aeb430" xmlns:ns4="0627793f-821f-40b1-9f77-c8357be9ab40" targetNamespace="http://schemas.microsoft.com/office/2006/metadata/properties" ma:root="true" ma:fieldsID="22be0a36dcb9b4cde3152cbe0e9e7a3d" ns3:_="" ns4:_="">
    <xsd:import namespace="7a6f243b-ebdb-408c-9a5a-493225aeb430"/>
    <xsd:import namespace="0627793f-821f-40b1-9f77-c8357be9ab40"/>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f243b-ebdb-408c-9a5a-493225aeb43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27793f-821f-40b1-9f77-c8357be9a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1E2E0-E880-436D-A46B-7EDC041F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f243b-ebdb-408c-9a5a-493225aeb430"/>
    <ds:schemaRef ds:uri="0627793f-821f-40b1-9f77-c8357be9a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BE75F-B34C-488F-BF5D-E97C54AA6B16}">
  <ds:schemaRefs>
    <ds:schemaRef ds:uri="http://schemas.microsoft.com/sharepoint/v3/contenttype/forms"/>
  </ds:schemaRefs>
</ds:datastoreItem>
</file>

<file path=customXml/itemProps3.xml><?xml version="1.0" encoding="utf-8"?>
<ds:datastoreItem xmlns:ds="http://schemas.openxmlformats.org/officeDocument/2006/customXml" ds:itemID="{D7937CF9-0991-4C76-B143-3B062930D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Keating</dc:creator>
  <cp:keywords/>
  <dc:description/>
  <cp:lastModifiedBy>Jared Keating</cp:lastModifiedBy>
  <cp:revision>1</cp:revision>
  <dcterms:created xsi:type="dcterms:W3CDTF">2019-11-01T20:33:00Z</dcterms:created>
  <dcterms:modified xsi:type="dcterms:W3CDTF">2019-11-01T20:39:00Z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0x01010099C4BBDC87556C43AD29079905A448D4</vt:lpwstr>
  </property>
</Properties>
</file>